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9C370" w14:textId="767369FD" w:rsidR="00E30A44" w:rsidRPr="00E30A44" w:rsidRDefault="00E30A44" w:rsidP="00E30A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val="ru-RU"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val="ru-RU" w:eastAsia="uk-UA"/>
          <w14:ligatures w14:val="none"/>
        </w:rPr>
        <w:t>Договор публичной оферты</w:t>
      </w:r>
    </w:p>
    <w:p w14:paraId="5266E55E" w14:textId="41AF179D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Договору одна сторона – «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»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одной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любое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принявшее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публичной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оферты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– «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»,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другой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далее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совместно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именуемые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– «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», заключили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публичной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оферты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далее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—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адресованный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неограниченному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кругу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являющийся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официальным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публичным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предложением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заключить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купли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-продажи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фотографии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размещены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разделе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5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66FF"/>
          <w:spacing w:val="-2"/>
          <w:kern w:val="0"/>
          <w:lang w:eastAsia="uk-UA"/>
          <w14:ligatures w14:val="none"/>
        </w:rPr>
        <w:t>.</w:t>
      </w:r>
    </w:p>
    <w:p w14:paraId="507A3BD0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намеренные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осуществлять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продажу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помощью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6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приобретении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изображения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размещены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страницах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7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,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принимают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нижеследующем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7C556D48" w14:textId="77777777" w:rsidR="00E30A44" w:rsidRPr="00E30A44" w:rsidRDefault="00E30A44" w:rsidP="00E30A4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ОБЩИЕ ПОЛОЖЕНИЯ</w:t>
      </w:r>
    </w:p>
    <w:p w14:paraId="744E515F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1.1. 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отношения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между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оформляются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виде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публичной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оферты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Нажатие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странице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8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разделе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кнопки «ЗАКАЗАТЬ»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означает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что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независимо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статуса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физическое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юридическое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физическое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лицо-предприниматель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действующему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международному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украинскому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законодательству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взял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выполнению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публичной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оферты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ниже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7B94B134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1.2. 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публичной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оферты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является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публичным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то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есть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статьями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633, 641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Гражданского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кодекса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одинаковы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всех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независимо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статуса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физическое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юридическое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физическое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лицо-предприниматель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).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полном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Договором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принимает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порядок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оплаты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доставки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ответственности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недобросовестный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Заказ и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невыполнение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125F164C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1.3. 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вступает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силу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момента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нажатия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кнопку «ЗАКАЗАТЬ»,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осуществить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покупку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имеющегося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действует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момента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расчета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ним.</w:t>
      </w:r>
    </w:p>
    <w:p w14:paraId="64E72591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1.4. 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Для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регулирования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правоотношений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Договору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выбирают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и,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необходимости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применяют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законодательство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Если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международным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договором,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обязательность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предоставлено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Верховной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Радой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установлены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правила,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те,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установлены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украинским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законодательством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то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применяются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правила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международного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12992237" w14:textId="77777777" w:rsidR="00E30A44" w:rsidRPr="00E30A44" w:rsidRDefault="00E30A44" w:rsidP="00E30A4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ТЕРМИНЫ И ОПРЕДЕЛЕНИЯ</w:t>
      </w:r>
    </w:p>
    <w:p w14:paraId="17C25919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«</w:t>
      </w: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Договор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публичной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оферты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»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—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публичный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образец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размещен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Веб-сайте </w:t>
      </w:r>
      <w:hyperlink r:id="rId9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применение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является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обязательным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всех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содержащий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предложение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приобретении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изображение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размещено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Веб-сайте </w:t>
      </w:r>
      <w:hyperlink r:id="rId10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,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направленное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неопределенному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кругу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в том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числе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15E0C1A4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«Акцепт»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—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принятие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предложения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приобретении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изображение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размещено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Веб-сайте </w:t>
      </w:r>
      <w:hyperlink r:id="rId11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,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путем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добавления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виртуальную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корзину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отправки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6A7174D6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lastRenderedPageBreak/>
        <w:t>«Товар»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 — предмет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торговли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изделие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модель,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аксессуар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комплектующие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сопутствующие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предметы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любые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другие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предметы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торговли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),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приобретении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Веб-сайте </w:t>
      </w:r>
      <w:hyperlink r:id="rId12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размещено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предложение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1D9C21CB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«</w:t>
      </w: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»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 —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любое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дееспособное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физическое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юридическое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физическое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лицо-предприниматель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действующему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международному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украинскому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законодательству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посетившие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Веб-сайт </w:t>
      </w:r>
      <w:hyperlink r:id="rId13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имеющие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намерение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приобрести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Товар.</w:t>
      </w:r>
    </w:p>
    <w:p w14:paraId="09C91961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«</w:t>
      </w: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»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 —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любое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дееспособное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физическое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юридическое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физическое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лицо-предприниматель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действующему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международному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украинскому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законодательству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являются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владельцами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распространителями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помощью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14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66FF"/>
          <w:spacing w:val="-2"/>
          <w:kern w:val="0"/>
          <w:lang w:eastAsia="uk-UA"/>
          <w14:ligatures w14:val="none"/>
        </w:rPr>
        <w:t>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имеют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намерение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02DF4D4C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«Заказ»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—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должным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образом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оформленная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размещенная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Веб-сайте </w:t>
      </w:r>
      <w:hyperlink r:id="rId15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заявка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покупку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адресующаяся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4BA512C8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«</w:t>
      </w: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Законодательство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»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—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установленные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украинским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международным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законодательством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нормы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регулирования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правоотношений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Договору.</w:t>
      </w:r>
    </w:p>
    <w:p w14:paraId="16CE6903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«</w:t>
      </w: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Существенный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недостаток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»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—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недостаток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делает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невозможным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недопустимым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использование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его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целевым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назначением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возник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вине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производителя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после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устранения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проявляется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снова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независимым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потребителя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причинам.</w:t>
      </w:r>
    </w:p>
    <w:p w14:paraId="079F6738" w14:textId="77777777" w:rsidR="00E30A44" w:rsidRPr="00E30A44" w:rsidRDefault="00E30A44" w:rsidP="00E30A4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ПРЕДМЕТ ДОГОВОРА</w:t>
      </w:r>
    </w:p>
    <w:p w14:paraId="09477BA1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3.1. 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обязуется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порядке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определенных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Договором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Товар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основе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оформленного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странице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16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,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обязуется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порядке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определенных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Договором , купить Товар и уплатить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деньги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165E9061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3.2. 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гарантирует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что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Товар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передан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залог,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является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предметом спора,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находится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арестом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также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отсутствуют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какие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-либо права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третьих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44D59841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3.3. 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подтверждают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что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действующий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является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фиктивной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притворной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сделкой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сделкой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совершенной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влиянием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давления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обмана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513EC63C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3.4. 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подтверждает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что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все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необходимые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разрешения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осуществление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хозяйственной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деятельности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регулируют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сферу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правоотношений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возникающих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действующих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процессе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исполнения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также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гарантирует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что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право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производство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/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реализацию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без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каких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-либо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ограничений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требованиями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действующего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законодательства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обязуется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нести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ответственность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нарушения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процессе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исполнения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реализации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7047D6B8" w14:textId="77777777" w:rsidR="00E30A44" w:rsidRPr="00E30A44" w:rsidRDefault="00E30A44" w:rsidP="00E30A4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ПРАВА И ОБЯЗАННОСТИ ПРОДАВЦА</w:t>
      </w:r>
    </w:p>
    <w:p w14:paraId="0F053267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4.1. 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:</w:t>
      </w:r>
    </w:p>
    <w:p w14:paraId="556B6013" w14:textId="77777777" w:rsidR="00E30A44" w:rsidRPr="00E30A44" w:rsidRDefault="00E30A44" w:rsidP="00E30A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выполнять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;</w:t>
      </w:r>
    </w:p>
    <w:p w14:paraId="13519DC2" w14:textId="77777777" w:rsidR="00E30A44" w:rsidRPr="00E30A44" w:rsidRDefault="00E30A44" w:rsidP="00E30A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выполнять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поступления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оплаты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;</w:t>
      </w:r>
    </w:p>
    <w:p w14:paraId="3D1DE1AF" w14:textId="77777777" w:rsidR="00E30A44" w:rsidRPr="00E30A44" w:rsidRDefault="00E30A44" w:rsidP="00E30A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lastRenderedPageBreak/>
        <w:t>передать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Товар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выбранному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образцу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странице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17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,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оформленному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заказу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;</w:t>
      </w:r>
    </w:p>
    <w:p w14:paraId="3E67D7FB" w14:textId="77777777" w:rsidR="00E30A44" w:rsidRPr="00E30A44" w:rsidRDefault="00E30A44" w:rsidP="00E30A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проверить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качественные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количественные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характеристики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время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упаковки на складе;</w:t>
      </w:r>
    </w:p>
    <w:p w14:paraId="30D5971E" w14:textId="77777777" w:rsidR="00E30A44" w:rsidRPr="00E30A44" w:rsidRDefault="00E30A44" w:rsidP="00E30A4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уведомить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возможной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дополнительной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комиссии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оплате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картами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типа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Mastercard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Visa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путем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информирования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0D133910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4.2. 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право:</w:t>
      </w:r>
    </w:p>
    <w:p w14:paraId="3580C227" w14:textId="77777777" w:rsidR="00E30A44" w:rsidRPr="00E30A44" w:rsidRDefault="00E30A44" w:rsidP="00E30A4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одностороннем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порядке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приостановить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оказание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услуг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Договору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нарушения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27A51382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4.3. 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:</w:t>
      </w:r>
    </w:p>
    <w:p w14:paraId="02EA24B1" w14:textId="77777777" w:rsidR="00E30A44" w:rsidRPr="00E30A44" w:rsidRDefault="00E30A44" w:rsidP="00E30A4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Субъект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хозяйствования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числа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предлагающих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приобретению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Веб-сайте </w:t>
      </w:r>
      <w:hyperlink r:id="rId18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Товар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единым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согласованным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правилам,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изложенным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публичной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оферты.*</w:t>
      </w:r>
    </w:p>
    <w:p w14:paraId="6B8E5232" w14:textId="77777777" w:rsidR="00E30A44" w:rsidRPr="00E30A44" w:rsidRDefault="00E30A44" w:rsidP="00E30A44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ПРАВА И ОБЯЗАННОСТИ ПОКУПАТЕЛЯ</w:t>
      </w:r>
    </w:p>
    <w:p w14:paraId="4DF43556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5.1. 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:</w:t>
      </w:r>
    </w:p>
    <w:p w14:paraId="2CAF07AC" w14:textId="77777777" w:rsidR="00E30A44" w:rsidRPr="00E30A44" w:rsidRDefault="00E30A44" w:rsidP="00E30A4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своевременно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оплатить и получить заказ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;</w:t>
      </w:r>
    </w:p>
    <w:p w14:paraId="51C62CBF" w14:textId="77777777" w:rsidR="00E30A44" w:rsidRPr="00E30A44" w:rsidRDefault="00E30A44" w:rsidP="00E30A4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ознакомиться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информацией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Товаре,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размещенной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Веб-сайте </w:t>
      </w:r>
      <w:hyperlink r:id="rId19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;</w:t>
      </w:r>
    </w:p>
    <w:p w14:paraId="3AAF7E5E" w14:textId="77777777" w:rsidR="00E30A44" w:rsidRPr="00E30A44" w:rsidRDefault="00E30A44" w:rsidP="00E30A4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совершившего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доставку,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убедиться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целостности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комплектности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путем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осмотра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содержимого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упаковки.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повреждения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неполной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комплектации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—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зафиксировать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акте,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вместе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должно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подписать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осуществившее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доставку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798FB3F6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5.2. 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право:</w:t>
      </w:r>
    </w:p>
    <w:p w14:paraId="18F7E014" w14:textId="77777777" w:rsidR="00E30A44" w:rsidRPr="00E30A44" w:rsidRDefault="00E30A44" w:rsidP="00E30A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оформить заказ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странице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20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;</w:t>
      </w:r>
    </w:p>
    <w:p w14:paraId="785C0E8B" w14:textId="77777777" w:rsidR="00E30A44" w:rsidRPr="00E30A44" w:rsidRDefault="00E30A44" w:rsidP="00E30A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требовать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выполнения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;</w:t>
      </w:r>
    </w:p>
    <w:p w14:paraId="7EA6DBEF" w14:textId="77777777" w:rsidR="00E30A44" w:rsidRPr="00E30A44" w:rsidRDefault="00E30A44" w:rsidP="00E30A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информирования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возможной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дополнительной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комиссии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оплате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картами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типа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Mastercard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Visa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62506053" w14:textId="77777777" w:rsidR="00E30A44" w:rsidRPr="00E30A44" w:rsidRDefault="00E30A44" w:rsidP="00E30A4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ПОРЯДОК ОФОРМЛЕНИЯ ЗАКАЗА</w:t>
      </w:r>
    </w:p>
    <w:p w14:paraId="408C3DC6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6.1. 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самостоятельно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оформляет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заказ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странице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21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путем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добавления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виртуальную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корзину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помощью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нажатия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кнопки «В корзину»,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сделав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заказ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электронной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почте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номеру телефона,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указанном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разделе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контактов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22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.</w:t>
      </w:r>
    </w:p>
    <w:p w14:paraId="5F2AA4CD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6.2. 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Срок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формирования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 2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рабочих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дней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момента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если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заказ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отправлен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выходной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праздничный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день,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срок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формирования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начинается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первого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после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выходного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рабочего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дня.</w:t>
      </w:r>
    </w:p>
    <w:p w14:paraId="02013E71" w14:textId="77777777" w:rsidR="00E30A44" w:rsidRPr="00E30A44" w:rsidRDefault="00E30A44" w:rsidP="00E30A4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ЦЕНА ДОГОВОРА И ПОРЯДОК ОПЛАТЫ</w:t>
      </w:r>
    </w:p>
    <w:p w14:paraId="04C53318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7.1. 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Цена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каждого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отдельного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определяется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указывается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странице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23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.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Цена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определяется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путем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сложения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всех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выбранных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помещенных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виртуальную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корзину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доставки,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которая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определяется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зависимости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способа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доставки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раздела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8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1C45E27C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lastRenderedPageBreak/>
        <w:t>7.2. 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Стоимость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может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изменяться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зависимости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количества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номенклатуры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400E7373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7.3. 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может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оплатить заказ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следующими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способами:</w:t>
      </w:r>
    </w:p>
    <w:p w14:paraId="056FC727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1)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помощью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банковского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перевода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денег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текущий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счет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счете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т.ч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помощью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Интернет-банкинга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оплачивает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заказ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течение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дней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счета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размере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100%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предоплаты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);</w:t>
      </w:r>
    </w:p>
    <w:p w14:paraId="2C37E029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2)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наложенным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платежом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представительстве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службы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доставки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территории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территории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другой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местом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;</w:t>
      </w:r>
    </w:p>
    <w:p w14:paraId="769F5930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3)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кредитной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картой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следующего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типа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:</w:t>
      </w:r>
    </w:p>
    <w:p w14:paraId="5A2D6D8A" w14:textId="77777777" w:rsidR="00E30A44" w:rsidRPr="00E30A44" w:rsidRDefault="00E30A44" w:rsidP="00E30A4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Visa</w:t>
      </w:r>
      <w:proofErr w:type="spellEnd"/>
    </w:p>
    <w:p w14:paraId="1BD01E94" w14:textId="77777777" w:rsidR="00E30A44" w:rsidRPr="00E30A44" w:rsidRDefault="00E30A44" w:rsidP="00E30A4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Mastercard</w:t>
      </w:r>
      <w:proofErr w:type="spellEnd"/>
    </w:p>
    <w:p w14:paraId="1A31C645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4)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любым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другим способом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договоренности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029008E1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Примечание</w:t>
      </w:r>
      <w:proofErr w:type="spellEnd"/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.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При оплате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платежной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картой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возможно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взимание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дополнительной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комиссии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эмитентом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этой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карты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частности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оплате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платежной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картой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возможно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взимание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дополнительной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комиссии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оплате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эмитентами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карт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Visa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Mastercard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нажатии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странице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24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66FF"/>
          <w:spacing w:val="-2"/>
          <w:kern w:val="0"/>
          <w:lang w:eastAsia="uk-UA"/>
          <w14:ligatures w14:val="none"/>
        </w:rPr>
        <w:t>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разделе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кнопки «ЗАКАЗАТЬ»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означает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что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уведомил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возможности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взимания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дополнительной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комиссии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оплате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эмитентом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карты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Visa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Mastercard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6AB161F9" w14:textId="77777777" w:rsidR="00E30A44" w:rsidRPr="00E30A44" w:rsidRDefault="00E30A44" w:rsidP="00E30A4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 ДОСТАВКИ ТОВАРА</w:t>
      </w:r>
    </w:p>
    <w:p w14:paraId="32087D2E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8.1 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Товар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помощью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доставки,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лично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Порядок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оплаты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странице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</w:t>
      </w:r>
      <w:hyperlink r:id="rId25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.</w:t>
      </w:r>
    </w:p>
    <w:p w14:paraId="0AB71186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8.2. 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доставке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другие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города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выполняемой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другими Службами доставки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далее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Компаниями-перевозчиками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полном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объеме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безоговорочно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соглашается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Правилами перевозки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грузов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этими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компаниями-перевозчиками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2C2803EB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8.3. 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Факт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отсутствие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претензий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качеству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доставляемого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Компаниями-перевозчиками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подтверждает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собственной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подписью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товаро-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транспортной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накладной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декларации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Компании-перевозчика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расходной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накладной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своей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гарантирует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отгрузку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Компании-перевозчику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количестве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указанном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оплаченном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комплектности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спецификации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этого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надлежащем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рабочем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состоянии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качестве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162B17BB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8.4. 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отсутствия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адресу доставки,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заявке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необоснованным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причинам,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доставке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Курьером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компании-перевозчика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Товар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возвращается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торговый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центр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отгрузки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Оплата за услуги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Компании-перевозчика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вычитается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суммы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перечисленной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 Товар. Остаток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суммы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возвращается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основании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письма,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отправленного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e-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mail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:  </w:t>
      </w:r>
      <w:hyperlink r:id="rId26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imattress.info@gmail.com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 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расчетного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счета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должны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быть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возвращены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денежные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средства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0E3A0DBE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Все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вопросы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возникшие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процессе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оплаты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может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выяснить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контактным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разделе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Контакты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642DFD53" w14:textId="77777777" w:rsidR="00E30A44" w:rsidRPr="00E30A44" w:rsidRDefault="00E30A44" w:rsidP="00E30A4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lastRenderedPageBreak/>
        <w:t>УСЛОВИЯ ВОЗВРАТА ТОВАРА</w:t>
      </w:r>
    </w:p>
    <w:p w14:paraId="535C480C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9.1. 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ст. 9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«О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защите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потребителей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»,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право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обмен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надлежащего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качества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течение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четырнадцати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дней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считая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дня покупки,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если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более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длительный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срок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объявлен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право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обмен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учетом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положений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законодательства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об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основаниях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перечне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подлежат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обмену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возврату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).</w:t>
      </w:r>
    </w:p>
    <w:p w14:paraId="1644C79C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9.2. 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Если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намерен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вернуть Товар,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такой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возврат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разделом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«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Возврат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»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учетом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правил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перевозчика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курьера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действующих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территории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местом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совершения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67AA5794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9.3. 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наличия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хотя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одного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перечисленных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недостатков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зафиксировать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составленном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акте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произвольной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формы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Акт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должен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быть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подписан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осуществившим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доставку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возможности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недостатки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должны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быть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зафиксированы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средствами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фото-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видеосъемки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течение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1 (одного) дня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уведомить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менеджера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представителя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ответственного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Товар)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выявленных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недостатках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договориться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замене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заполнив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рекламационную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форму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возврат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сайте </w:t>
      </w:r>
      <w:hyperlink r:id="rId27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333"/>
          <w:spacing w:val="-2"/>
          <w:kern w:val="0"/>
          <w:lang w:eastAsia="uk-UA"/>
          <w14:ligatures w14:val="none"/>
        </w:rPr>
        <w:t>.</w:t>
      </w:r>
    </w:p>
    <w:p w14:paraId="0CEEB38B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9.4. 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согласовали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что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несоблюдения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обязательных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требований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процедуры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признается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надлежащем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состоянии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— без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каких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-либо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механических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повреждений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комплектности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3C6A88C1" w14:textId="77777777" w:rsidR="00E30A44" w:rsidRPr="00E30A44" w:rsidRDefault="00E30A44" w:rsidP="00E30A4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ОТВЕТСТВЕННОСТЬ СТОРОН И РАЗРЕШЕНИЕ СПОРОВ</w:t>
      </w:r>
    </w:p>
    <w:p w14:paraId="5E0D22DD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10.1. 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несут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ответственность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неисполнение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ненадлежащее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порядке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предусмотренном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Договором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действующим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международным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украинским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законодательством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38FF4E74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10.2. 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возникновения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споров,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связанных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выполнением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Сторонами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исключением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споров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взыскании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задолженности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обязуются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решать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путем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переговоров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соблюдением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претензионного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порядка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Срок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рассмотрения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претензии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— 7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семь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календарных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дней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По спорам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связи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взысканием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задолженности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соблюдение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претензионного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порядка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требуется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35718DA3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10.3. 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Все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споры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разногласия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требования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возникающие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связи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ним, в том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числе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касающиеся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исполнения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нарушения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прекращения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недействительности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подлежат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разрешению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суде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международному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украинскому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материальному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процессуальному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праву.</w:t>
      </w:r>
    </w:p>
    <w:p w14:paraId="6053635B" w14:textId="77777777" w:rsidR="00E30A44" w:rsidRPr="00E30A44" w:rsidRDefault="00E30A44" w:rsidP="00E30A4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ФОРС-МАЖОРНЫЕ ОБСТОЯТЕЛЬСТВА</w:t>
      </w:r>
    </w:p>
    <w:p w14:paraId="7A177C49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11.1. 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несут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ответственности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невыполнение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любого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своих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исключением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оплате,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если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докажут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что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такое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неисполнение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было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вызвано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форс-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мажорными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обстоятельствами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то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есть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событиями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обстоятельствами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действительно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находятся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вне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контроля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такой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наступившие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после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заключения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носящие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непредсказуемый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неотвратимый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характер.</w:t>
      </w:r>
    </w:p>
    <w:p w14:paraId="720801BD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br/>
        <w:t>К форс-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мажорным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обстоятельствам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относятся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частности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природные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катаклизмы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забастовки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пожары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наводнения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взрывы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обледенения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войны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как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объявленные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так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необъявленные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мятежи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уничтожение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задержки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перевозчиков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вызванные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авариями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неблагоприятными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погодными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условиями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опасности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случайности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море,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эмбарго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lastRenderedPageBreak/>
        <w:t>катастрофы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ограничения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накладываемые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государственными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органами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включая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распределения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приоритеты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официальные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требования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квоты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ценовой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контроль),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если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непосредственно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повлияли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3837AE5D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11.2. 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Сторона, для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стало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невозможным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-за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наступления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форс-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мажорных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должна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немедленно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информировать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другую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Сторону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письменном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виде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возникновении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вышеуказанных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также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течение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30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тридцати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календарных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дней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предоставить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другой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подтверждение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форс-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мажорных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Таким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подтверждением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будет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справка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сертификат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другой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соответствующий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документ,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выданный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уполномоченным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государственным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органом,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расположенным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месту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возникновения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форс-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мажорных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4B29059E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11.3. 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Время,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требуется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Сторонам для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выполнения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своих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Договору,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будет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продлено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любой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срок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течение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было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отложено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-за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перечисленных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7FC96472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11.4. 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Если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-за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действия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непреодолимой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силы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неисполнение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настоящему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Договору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продолжается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более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месяцев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каждая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вправе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расторгнуть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одностороннем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порядке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письменно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уведомив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об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другую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сторону.</w:t>
      </w:r>
    </w:p>
    <w:p w14:paraId="6C1F78C0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Несмотря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наступление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форс-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мажора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перед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прекращением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настоящего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вследствие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форс-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мажорных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обстоятельств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осуществляют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окончательные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взаиморасчеты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0E684A06" w14:textId="77777777" w:rsidR="00E30A44" w:rsidRPr="00E30A44" w:rsidRDefault="00E30A44" w:rsidP="00E30A4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ПРОЧИЕ УСЛОВИЯ ДОГОВОРА</w:t>
      </w:r>
    </w:p>
    <w:p w14:paraId="51EC8DCA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12.1. 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Информация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предоставляемая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является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конфиденциальной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Информация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используется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исключительно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целях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выполнения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отправки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сообщения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заказе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отправки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рекламных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сообщений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т.д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.).</w:t>
      </w:r>
    </w:p>
    <w:p w14:paraId="7B084E67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12.2. 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Собственным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акцептированием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Договора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регистрацией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Веб-сайте </w:t>
      </w:r>
      <w:hyperlink r:id="rId28" w:history="1">
        <w:r w:rsidRPr="00E30A44">
          <w:rPr>
            <w:rFonts w:ascii="Times New Roman" w:eastAsia="Times New Roman" w:hAnsi="Times New Roman" w:cs="Times New Roman"/>
            <w:color w:val="3366FF"/>
            <w:spacing w:val="-2"/>
            <w:kern w:val="0"/>
            <w:u w:val="single"/>
            <w:lang w:eastAsia="uk-UA"/>
            <w14:ligatures w14:val="none"/>
          </w:rPr>
          <w:t>https://imattress.com.ua/</w:t>
        </w:r>
      </w:hyperlink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заполнение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регистрационной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анкеты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добровольно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согласие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сбор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обработку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своих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персональных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с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последующей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целью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: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которые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становятся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известны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будут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использоваться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коммерческих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целях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в том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числе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обработки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приобретение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товаров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информации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заказе,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рассылки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телекоммуникационными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средствами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связи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электронной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почтой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мобильной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связью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рекламных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специальных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предложений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информации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об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акциях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розыгрыши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любой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другой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информации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деятельности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Веб-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сайта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 .</w:t>
      </w:r>
    </w:p>
    <w:p w14:paraId="08B4C553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br/>
        <w:t xml:space="preserve">Для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целей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предусмотренных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настоящим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пунктом,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Покупателю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имеют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право направляться письма,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сообщения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материалы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почтовый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адрес, e-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mail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также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отправляться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sms-сообщения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осуществляться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звонки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анкете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телефонный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номер.</w:t>
      </w:r>
    </w:p>
    <w:p w14:paraId="1A02B707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12.3. 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осуществлять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обработку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его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персональных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в том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числе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: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помещать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персональные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базы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(без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дополнительного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уведомления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об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этом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осуществлять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пожизненное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хранение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накопление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обновление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изменение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(по мере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необходимости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).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обязуется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обеспечить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защиту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несанкционированного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доступа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третьих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распространять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передавать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любой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третьей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стороне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(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кроме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передачи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связанным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лицам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коммерческим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партнерам,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лицам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уполномоченным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Продавцом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осуществление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непосредственной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обработки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для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целей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также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обязательный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запрос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компетентного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государственного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органа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).</w:t>
      </w:r>
    </w:p>
    <w:p w14:paraId="75345205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lastRenderedPageBreak/>
        <w:t>12.4. </w:t>
      </w:r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случае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нежелания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получать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рассылку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имеет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право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обратиться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к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Продавцу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написав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заявление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об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отказе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от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получения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рекламных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материалов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направив его на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почтовый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или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электронный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адрес.</w:t>
      </w:r>
    </w:p>
    <w:p w14:paraId="733B78C8" w14:textId="77777777" w:rsidR="00E30A44" w:rsidRPr="00E30A44" w:rsidRDefault="00E30A44" w:rsidP="00E30A4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</w:pPr>
      <w:r w:rsidRPr="00E30A44">
        <w:rPr>
          <w:rFonts w:ascii="Times New Roman" w:eastAsia="Times New Roman" w:hAnsi="Times New Roman" w:cs="Times New Roman"/>
          <w:b/>
          <w:bCs/>
          <w:color w:val="333E48"/>
          <w:spacing w:val="-2"/>
          <w:kern w:val="0"/>
          <w:lang w:eastAsia="uk-UA"/>
          <w14:ligatures w14:val="none"/>
        </w:rPr>
        <w:t>12.5. 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Продавец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не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несет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ответственности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содержание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достоверность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информации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,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предоставляемой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Покупателем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.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Покупатель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несет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ответственность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за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достоверность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указанной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при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оформлении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заказа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 xml:space="preserve"> </w:t>
      </w:r>
      <w:proofErr w:type="spellStart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информации</w:t>
      </w:r>
      <w:proofErr w:type="spellEnd"/>
      <w:r w:rsidRPr="00E30A44">
        <w:rPr>
          <w:rFonts w:ascii="Times New Roman" w:eastAsia="Times New Roman" w:hAnsi="Times New Roman" w:cs="Times New Roman"/>
          <w:color w:val="333E48"/>
          <w:spacing w:val="-2"/>
          <w:kern w:val="0"/>
          <w:lang w:eastAsia="uk-UA"/>
          <w14:ligatures w14:val="none"/>
        </w:rPr>
        <w:t>.</w:t>
      </w:r>
    </w:p>
    <w:p w14:paraId="303ED101" w14:textId="77777777" w:rsidR="006224EC" w:rsidRPr="00E30A44" w:rsidRDefault="006224EC">
      <w:pPr>
        <w:rPr>
          <w:rFonts w:ascii="Times New Roman" w:hAnsi="Times New Roman" w:cs="Times New Roman"/>
        </w:rPr>
      </w:pPr>
    </w:p>
    <w:sectPr w:rsidR="006224EC" w:rsidRPr="00E30A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0280"/>
    <w:multiLevelType w:val="multilevel"/>
    <w:tmpl w:val="0CE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6D63"/>
    <w:multiLevelType w:val="multilevel"/>
    <w:tmpl w:val="6CCA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66DE7"/>
    <w:multiLevelType w:val="multilevel"/>
    <w:tmpl w:val="014C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6166A"/>
    <w:multiLevelType w:val="multilevel"/>
    <w:tmpl w:val="4A5C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A557E"/>
    <w:multiLevelType w:val="multilevel"/>
    <w:tmpl w:val="2570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F433F"/>
    <w:multiLevelType w:val="multilevel"/>
    <w:tmpl w:val="EF846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A388A"/>
    <w:multiLevelType w:val="multilevel"/>
    <w:tmpl w:val="A98C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B2DB5"/>
    <w:multiLevelType w:val="multilevel"/>
    <w:tmpl w:val="4E2C4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176829"/>
    <w:multiLevelType w:val="multilevel"/>
    <w:tmpl w:val="6CD8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D5F4A"/>
    <w:multiLevelType w:val="multilevel"/>
    <w:tmpl w:val="C69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4A5008"/>
    <w:multiLevelType w:val="multilevel"/>
    <w:tmpl w:val="2356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C769B"/>
    <w:multiLevelType w:val="multilevel"/>
    <w:tmpl w:val="B95C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12539B"/>
    <w:multiLevelType w:val="multilevel"/>
    <w:tmpl w:val="354E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6046DE"/>
    <w:multiLevelType w:val="multilevel"/>
    <w:tmpl w:val="CBD2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9B284A"/>
    <w:multiLevelType w:val="multilevel"/>
    <w:tmpl w:val="A084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5F78C8"/>
    <w:multiLevelType w:val="multilevel"/>
    <w:tmpl w:val="E516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859DD"/>
    <w:multiLevelType w:val="multilevel"/>
    <w:tmpl w:val="5F06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471BF1"/>
    <w:multiLevelType w:val="multilevel"/>
    <w:tmpl w:val="6744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8F1EB8"/>
    <w:multiLevelType w:val="multilevel"/>
    <w:tmpl w:val="5C4E8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E02573"/>
    <w:multiLevelType w:val="multilevel"/>
    <w:tmpl w:val="D086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A52F32"/>
    <w:multiLevelType w:val="multilevel"/>
    <w:tmpl w:val="7910F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244A14"/>
    <w:multiLevelType w:val="multilevel"/>
    <w:tmpl w:val="5664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67B57"/>
    <w:multiLevelType w:val="multilevel"/>
    <w:tmpl w:val="F356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E564D0"/>
    <w:multiLevelType w:val="multilevel"/>
    <w:tmpl w:val="B7B8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36193D"/>
    <w:multiLevelType w:val="multilevel"/>
    <w:tmpl w:val="EF04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FC64E6"/>
    <w:multiLevelType w:val="multilevel"/>
    <w:tmpl w:val="2A4C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B4B1E"/>
    <w:multiLevelType w:val="multilevel"/>
    <w:tmpl w:val="F8C4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C13C81"/>
    <w:multiLevelType w:val="multilevel"/>
    <w:tmpl w:val="B5864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B1A9B"/>
    <w:multiLevelType w:val="multilevel"/>
    <w:tmpl w:val="C9F2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9C303F"/>
    <w:multiLevelType w:val="multilevel"/>
    <w:tmpl w:val="29D4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B4414B"/>
    <w:multiLevelType w:val="multilevel"/>
    <w:tmpl w:val="295C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141897"/>
    <w:multiLevelType w:val="multilevel"/>
    <w:tmpl w:val="2A2C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530584">
    <w:abstractNumId w:val="7"/>
  </w:num>
  <w:num w:numId="2" w16cid:durableId="1652824930">
    <w:abstractNumId w:val="6"/>
  </w:num>
  <w:num w:numId="3" w16cid:durableId="1317683913">
    <w:abstractNumId w:val="12"/>
  </w:num>
  <w:num w:numId="4" w16cid:durableId="1284266402">
    <w:abstractNumId w:val="22"/>
  </w:num>
  <w:num w:numId="5" w16cid:durableId="164053905">
    <w:abstractNumId w:val="23"/>
  </w:num>
  <w:num w:numId="6" w16cid:durableId="298196426">
    <w:abstractNumId w:val="26"/>
  </w:num>
  <w:num w:numId="7" w16cid:durableId="107043482">
    <w:abstractNumId w:val="30"/>
  </w:num>
  <w:num w:numId="8" w16cid:durableId="692339326">
    <w:abstractNumId w:val="5"/>
  </w:num>
  <w:num w:numId="9" w16cid:durableId="151264781">
    <w:abstractNumId w:val="13"/>
  </w:num>
  <w:num w:numId="10" w16cid:durableId="2122063331">
    <w:abstractNumId w:val="0"/>
  </w:num>
  <w:num w:numId="11" w16cid:durableId="12189989">
    <w:abstractNumId w:val="18"/>
  </w:num>
  <w:num w:numId="12" w16cid:durableId="2062243254">
    <w:abstractNumId w:val="8"/>
  </w:num>
  <w:num w:numId="13" w16cid:durableId="534318471">
    <w:abstractNumId w:val="29"/>
  </w:num>
  <w:num w:numId="14" w16cid:durableId="433289512">
    <w:abstractNumId w:val="14"/>
  </w:num>
  <w:num w:numId="15" w16cid:durableId="85856596">
    <w:abstractNumId w:val="21"/>
  </w:num>
  <w:num w:numId="16" w16cid:durableId="77335473">
    <w:abstractNumId w:val="1"/>
  </w:num>
  <w:num w:numId="17" w16cid:durableId="1930039307">
    <w:abstractNumId w:val="2"/>
  </w:num>
  <w:num w:numId="18" w16cid:durableId="1640111662">
    <w:abstractNumId w:val="16"/>
  </w:num>
  <w:num w:numId="19" w16cid:durableId="1822849816">
    <w:abstractNumId w:val="3"/>
  </w:num>
  <w:num w:numId="20" w16cid:durableId="2097508380">
    <w:abstractNumId w:val="9"/>
  </w:num>
  <w:num w:numId="21" w16cid:durableId="2044592129">
    <w:abstractNumId w:val="17"/>
  </w:num>
  <w:num w:numId="22" w16cid:durableId="618075222">
    <w:abstractNumId w:val="24"/>
  </w:num>
  <w:num w:numId="23" w16cid:durableId="1901940837">
    <w:abstractNumId w:val="28"/>
  </w:num>
  <w:num w:numId="24" w16cid:durableId="1290476309">
    <w:abstractNumId w:val="31"/>
  </w:num>
  <w:num w:numId="25" w16cid:durableId="1250120089">
    <w:abstractNumId w:val="10"/>
  </w:num>
  <w:num w:numId="26" w16cid:durableId="876048987">
    <w:abstractNumId w:val="11"/>
  </w:num>
  <w:num w:numId="27" w16cid:durableId="1000697206">
    <w:abstractNumId w:val="20"/>
  </w:num>
  <w:num w:numId="28" w16cid:durableId="1527206368">
    <w:abstractNumId w:val="4"/>
  </w:num>
  <w:num w:numId="29" w16cid:durableId="1169830425">
    <w:abstractNumId w:val="19"/>
  </w:num>
  <w:num w:numId="30" w16cid:durableId="1705057083">
    <w:abstractNumId w:val="15"/>
  </w:num>
  <w:num w:numId="31" w16cid:durableId="874931926">
    <w:abstractNumId w:val="25"/>
  </w:num>
  <w:num w:numId="32" w16cid:durableId="5234392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C"/>
    <w:rsid w:val="003919AD"/>
    <w:rsid w:val="006224EC"/>
    <w:rsid w:val="00E3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B087"/>
  <w15:chartTrackingRefBased/>
  <w15:docId w15:val="{7179E0A8-350A-453C-A4DA-CD4886A5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4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4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4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4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4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4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4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4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4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4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2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ttress.com.ua/" TargetMode="External"/><Relationship Id="rId13" Type="http://schemas.openxmlformats.org/officeDocument/2006/relationships/hyperlink" Target="https://imattress.com.ua/" TargetMode="External"/><Relationship Id="rId18" Type="http://schemas.openxmlformats.org/officeDocument/2006/relationships/hyperlink" Target="https://imattress.com.ua/" TargetMode="External"/><Relationship Id="rId26" Type="http://schemas.openxmlformats.org/officeDocument/2006/relationships/hyperlink" Target="mailto:imattress.info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mattress.com.ua/" TargetMode="External"/><Relationship Id="rId7" Type="http://schemas.openxmlformats.org/officeDocument/2006/relationships/hyperlink" Target="https://imattress.com.ua/" TargetMode="External"/><Relationship Id="rId12" Type="http://schemas.openxmlformats.org/officeDocument/2006/relationships/hyperlink" Target="https://imattress.com.ua/" TargetMode="External"/><Relationship Id="rId17" Type="http://schemas.openxmlformats.org/officeDocument/2006/relationships/hyperlink" Target="https://imattress.com.ua/" TargetMode="External"/><Relationship Id="rId25" Type="http://schemas.openxmlformats.org/officeDocument/2006/relationships/hyperlink" Target="https://imattress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attress.com.ua/" TargetMode="External"/><Relationship Id="rId20" Type="http://schemas.openxmlformats.org/officeDocument/2006/relationships/hyperlink" Target="https://imattress.com.ua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mattress.com.ua/" TargetMode="External"/><Relationship Id="rId11" Type="http://schemas.openxmlformats.org/officeDocument/2006/relationships/hyperlink" Target="https://imattress.com.ua/" TargetMode="External"/><Relationship Id="rId24" Type="http://schemas.openxmlformats.org/officeDocument/2006/relationships/hyperlink" Target="https://imattress.com.ua/" TargetMode="External"/><Relationship Id="rId5" Type="http://schemas.openxmlformats.org/officeDocument/2006/relationships/hyperlink" Target="https://imattress.com.ua/" TargetMode="External"/><Relationship Id="rId15" Type="http://schemas.openxmlformats.org/officeDocument/2006/relationships/hyperlink" Target="https://imattress.com.ua/" TargetMode="External"/><Relationship Id="rId23" Type="http://schemas.openxmlformats.org/officeDocument/2006/relationships/hyperlink" Target="https://imattress.com.ua/" TargetMode="External"/><Relationship Id="rId28" Type="http://schemas.openxmlformats.org/officeDocument/2006/relationships/hyperlink" Target="https://imattress.com.ua/" TargetMode="External"/><Relationship Id="rId10" Type="http://schemas.openxmlformats.org/officeDocument/2006/relationships/hyperlink" Target="https://imattress.com.ua/" TargetMode="External"/><Relationship Id="rId19" Type="http://schemas.openxmlformats.org/officeDocument/2006/relationships/hyperlink" Target="https://imattress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attress.com.ua/" TargetMode="External"/><Relationship Id="rId14" Type="http://schemas.openxmlformats.org/officeDocument/2006/relationships/hyperlink" Target="https://imattress.com.ua/" TargetMode="External"/><Relationship Id="rId22" Type="http://schemas.openxmlformats.org/officeDocument/2006/relationships/hyperlink" Target="https://imattress.com.ua/" TargetMode="External"/><Relationship Id="rId27" Type="http://schemas.openxmlformats.org/officeDocument/2006/relationships/hyperlink" Target="https://imattress.com.ua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12112</Words>
  <Characters>6904</Characters>
  <Application>Microsoft Office Word</Application>
  <DocSecurity>0</DocSecurity>
  <Lines>57</Lines>
  <Paragraphs>37</Paragraphs>
  <ScaleCrop>false</ScaleCrop>
  <Company/>
  <LinksUpToDate>false</LinksUpToDate>
  <CharactersWithSpaces>18979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Мельник</dc:creator>
  <cp:keywords/>
  <dc:description/>
  <cp:lastModifiedBy>Сергій Мельник</cp:lastModifiedBy>
  <cp:revision>2</cp:revision>
  <dcterms:created xsi:type="dcterms:W3CDTF">2024-12-06T13:08:00Z</dcterms:created>
  <dcterms:modified xsi:type="dcterms:W3CDTF">2024-12-06T13:15:00Z</dcterms:modified>
</cp:coreProperties>
</file>